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3907" w14:textId="77777777" w:rsidR="00AE006F" w:rsidRPr="000204DF" w:rsidRDefault="00106A1A" w:rsidP="000546E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9887983" w14:textId="77777777" w:rsidR="004E7C24" w:rsidRPr="000204DF" w:rsidRDefault="004E7C24" w:rsidP="00117DF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CONTRACT  DE  SPONSORIZARE</w:t>
      </w:r>
    </w:p>
    <w:p w14:paraId="33AA8ABB" w14:textId="77777777" w:rsidR="004E7C24" w:rsidRPr="000204DF" w:rsidRDefault="004E7C24" w:rsidP="00117DF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Nr.............. din data de.......................</w:t>
      </w:r>
    </w:p>
    <w:p w14:paraId="3098F03E" w14:textId="77777777" w:rsidR="004E7C24" w:rsidRPr="000204DF" w:rsidRDefault="004E7C24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64538DC" w14:textId="77777777" w:rsidR="004E7C24" w:rsidRPr="000204DF" w:rsidRDefault="004E7C24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   I PARTILE  CONTRACTANTE</w:t>
      </w:r>
    </w:p>
    <w:p w14:paraId="58A354EB" w14:textId="77777777" w:rsidR="004E7C24" w:rsidRPr="000204DF" w:rsidRDefault="004E7C24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 xml:space="preserve">______________________________________ persoana juridica romana cu sediul social situate in ______________________________________________________ _____________, înregistrată la Registrul Comerţului ____________ cu _________ CUI RO____________, legal reprezentată prin _____________________________ ____________________________ in calitate de Director General, in calitate de </w:t>
      </w: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Sponsor, </w:t>
      </w:r>
      <w:r w:rsidRPr="000204DF">
        <w:rPr>
          <w:rFonts w:ascii="Arial" w:hAnsi="Arial" w:cs="Arial"/>
          <w:sz w:val="24"/>
          <w:szCs w:val="24"/>
          <w:lang w:val="ro-RO"/>
        </w:rPr>
        <w:t>pe de o parte,</w:t>
      </w:r>
    </w:p>
    <w:p w14:paraId="0CFDA519" w14:textId="77777777" w:rsidR="004E7C24" w:rsidRPr="000204DF" w:rsidRDefault="004E7C24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şi</w:t>
      </w:r>
    </w:p>
    <w:p w14:paraId="31A0A5C8" w14:textId="77777777" w:rsidR="007504B1" w:rsidRPr="000204DF" w:rsidRDefault="004E7C24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SPITALUL CLINIC DE BOLI INFECTIOASE CONSTANŢA,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cu sediul în Constanţa, B-dul Ferdinand nr.100, </w:t>
      </w:r>
      <w:r w:rsidRPr="000204DF">
        <w:rPr>
          <w:rFonts w:ascii="Arial" w:hAnsi="Arial" w:cs="Arial"/>
          <w:b/>
          <w:sz w:val="24"/>
          <w:szCs w:val="24"/>
          <w:lang w:val="ro-RO"/>
        </w:rPr>
        <w:t>cod fiscal 15113490</w:t>
      </w:r>
      <w:r w:rsidRPr="000204DF">
        <w:rPr>
          <w:rFonts w:ascii="Arial" w:hAnsi="Arial" w:cs="Arial"/>
          <w:sz w:val="24"/>
          <w:szCs w:val="24"/>
          <w:lang w:val="ro-RO"/>
        </w:rPr>
        <w:t>,</w:t>
      </w:r>
    </w:p>
    <w:p w14:paraId="61D909D8" w14:textId="29C81B9F" w:rsidR="00E41040" w:rsidRPr="000204DF" w:rsidRDefault="00E41040" w:rsidP="00E41040">
      <w:pPr>
        <w:tabs>
          <w:tab w:val="left" w:pos="26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04DF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204DF">
        <w:rPr>
          <w:rFonts w:ascii="Arial" w:hAnsi="Arial" w:cs="Arial"/>
          <w:sz w:val="24"/>
          <w:szCs w:val="24"/>
        </w:rPr>
        <w:t>Cont</w:t>
      </w:r>
      <w:proofErr w:type="spellEnd"/>
      <w:r w:rsidRPr="000204DF">
        <w:rPr>
          <w:rFonts w:ascii="Arial" w:hAnsi="Arial" w:cs="Arial"/>
          <w:sz w:val="24"/>
          <w:szCs w:val="24"/>
        </w:rPr>
        <w:t xml:space="preserve">: RO38TREZ23121F370100XXXX </w:t>
      </w:r>
      <w:proofErr w:type="spellStart"/>
      <w:r w:rsidRPr="000204DF">
        <w:rPr>
          <w:rFonts w:ascii="Arial" w:hAnsi="Arial" w:cs="Arial"/>
          <w:sz w:val="24"/>
          <w:szCs w:val="24"/>
        </w:rPr>
        <w:t>deschis</w:t>
      </w:r>
      <w:proofErr w:type="spellEnd"/>
      <w:r w:rsidRPr="000204DF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0204DF">
        <w:rPr>
          <w:rFonts w:ascii="Arial" w:hAnsi="Arial" w:cs="Arial"/>
          <w:sz w:val="24"/>
          <w:szCs w:val="24"/>
        </w:rPr>
        <w:t>Trezoreria</w:t>
      </w:r>
      <w:proofErr w:type="spellEnd"/>
      <w:r w:rsidRPr="000204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204DF">
        <w:rPr>
          <w:rFonts w:ascii="Arial" w:hAnsi="Arial" w:cs="Arial"/>
          <w:sz w:val="24"/>
          <w:szCs w:val="24"/>
        </w:rPr>
        <w:t>Municipiului</w:t>
      </w:r>
      <w:proofErr w:type="spellEnd"/>
      <w:proofErr w:type="gramEnd"/>
      <w:r w:rsidRPr="000204DF">
        <w:rPr>
          <w:rFonts w:ascii="Arial" w:hAnsi="Arial" w:cs="Arial"/>
          <w:sz w:val="24"/>
          <w:szCs w:val="24"/>
        </w:rPr>
        <w:t xml:space="preserve">  Constanta;</w:t>
      </w:r>
    </w:p>
    <w:p w14:paraId="5E5B8181" w14:textId="77777777" w:rsidR="00E41040" w:rsidRPr="000204DF" w:rsidRDefault="00E41040" w:rsidP="00E41040">
      <w:pPr>
        <w:tabs>
          <w:tab w:val="left" w:pos="26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04DF">
        <w:rPr>
          <w:rFonts w:ascii="Arial" w:hAnsi="Arial" w:cs="Arial"/>
          <w:sz w:val="24"/>
          <w:szCs w:val="24"/>
        </w:rPr>
        <w:t xml:space="preserve">     COD </w:t>
      </w:r>
      <w:proofErr w:type="gramStart"/>
      <w:r w:rsidRPr="000204DF">
        <w:rPr>
          <w:rFonts w:ascii="Arial" w:hAnsi="Arial" w:cs="Arial"/>
          <w:sz w:val="24"/>
          <w:szCs w:val="24"/>
        </w:rPr>
        <w:t>FISCAL :</w:t>
      </w:r>
      <w:proofErr w:type="gramEnd"/>
      <w:r w:rsidRPr="000204DF">
        <w:rPr>
          <w:rFonts w:ascii="Arial" w:hAnsi="Arial" w:cs="Arial"/>
          <w:sz w:val="24"/>
          <w:szCs w:val="24"/>
        </w:rPr>
        <w:t xml:space="preserve"> 15113490;</w:t>
      </w:r>
    </w:p>
    <w:p w14:paraId="77840A20" w14:textId="77777777" w:rsidR="00E41040" w:rsidRPr="000204DF" w:rsidRDefault="00E41040" w:rsidP="00E41040">
      <w:pPr>
        <w:tabs>
          <w:tab w:val="left" w:pos="265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F856CC8" w14:textId="741F7B3A" w:rsidR="00E41040" w:rsidRPr="000204DF" w:rsidRDefault="00E41040" w:rsidP="00E41040">
      <w:pPr>
        <w:tabs>
          <w:tab w:val="left" w:pos="2655"/>
        </w:tabs>
        <w:spacing w:after="0"/>
        <w:ind w:hanging="360"/>
        <w:jc w:val="both"/>
        <w:rPr>
          <w:rFonts w:ascii="Arial" w:hAnsi="Arial" w:cs="Arial"/>
          <w:sz w:val="24"/>
          <w:szCs w:val="24"/>
        </w:rPr>
      </w:pPr>
      <w:r w:rsidRPr="000204DF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204DF">
        <w:rPr>
          <w:rFonts w:ascii="Arial" w:hAnsi="Arial" w:cs="Arial"/>
          <w:sz w:val="24"/>
          <w:szCs w:val="24"/>
        </w:rPr>
        <w:t>Cont:RO</w:t>
      </w:r>
      <w:proofErr w:type="spellEnd"/>
      <w:r w:rsidRPr="000204DF">
        <w:rPr>
          <w:rFonts w:ascii="Arial" w:hAnsi="Arial" w:cs="Arial"/>
          <w:sz w:val="24"/>
          <w:szCs w:val="24"/>
        </w:rPr>
        <w:t xml:space="preserve"> 91BRDE140SV30088371400 (RON) </w:t>
      </w:r>
      <w:proofErr w:type="spellStart"/>
      <w:r w:rsidRPr="000204DF">
        <w:rPr>
          <w:rFonts w:ascii="Arial" w:hAnsi="Arial" w:cs="Arial"/>
          <w:sz w:val="24"/>
          <w:szCs w:val="24"/>
        </w:rPr>
        <w:t>deschis</w:t>
      </w:r>
      <w:proofErr w:type="spellEnd"/>
      <w:r w:rsidRPr="000204DF">
        <w:rPr>
          <w:rFonts w:ascii="Arial" w:hAnsi="Arial" w:cs="Arial"/>
          <w:sz w:val="24"/>
          <w:szCs w:val="24"/>
        </w:rPr>
        <w:t xml:space="preserve"> la </w:t>
      </w:r>
      <w:proofErr w:type="gramStart"/>
      <w:r w:rsidRPr="000204DF">
        <w:rPr>
          <w:rFonts w:ascii="Arial" w:hAnsi="Arial" w:cs="Arial"/>
          <w:sz w:val="24"/>
          <w:szCs w:val="24"/>
        </w:rPr>
        <w:t>B.R.D  Constanta</w:t>
      </w:r>
      <w:proofErr w:type="gramEnd"/>
      <w:r w:rsidRPr="000204DF">
        <w:rPr>
          <w:rFonts w:ascii="Arial" w:hAnsi="Arial" w:cs="Arial"/>
          <w:sz w:val="24"/>
          <w:szCs w:val="24"/>
        </w:rPr>
        <w:t>;</w:t>
      </w:r>
    </w:p>
    <w:p w14:paraId="5CAAF192" w14:textId="77777777" w:rsidR="00E41040" w:rsidRPr="000204DF" w:rsidRDefault="00E41040" w:rsidP="00E41040">
      <w:pPr>
        <w:tabs>
          <w:tab w:val="left" w:pos="26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04DF">
        <w:rPr>
          <w:rFonts w:ascii="Arial" w:hAnsi="Arial" w:cs="Arial"/>
          <w:sz w:val="24"/>
          <w:szCs w:val="24"/>
        </w:rPr>
        <w:t xml:space="preserve">     Cont:RO39BRDE140SV</w:t>
      </w:r>
      <w:proofErr w:type="gramStart"/>
      <w:r w:rsidRPr="000204DF">
        <w:rPr>
          <w:rFonts w:ascii="Arial" w:hAnsi="Arial" w:cs="Arial"/>
          <w:sz w:val="24"/>
          <w:szCs w:val="24"/>
        </w:rPr>
        <w:t>71506471400  (</w:t>
      </w:r>
      <w:proofErr w:type="gramEnd"/>
      <w:r w:rsidRPr="000204DF">
        <w:rPr>
          <w:rFonts w:ascii="Arial" w:hAnsi="Arial" w:cs="Arial"/>
          <w:sz w:val="24"/>
          <w:szCs w:val="24"/>
        </w:rPr>
        <w:t xml:space="preserve">USD ) </w:t>
      </w:r>
      <w:proofErr w:type="spellStart"/>
      <w:r w:rsidRPr="000204DF">
        <w:rPr>
          <w:rFonts w:ascii="Arial" w:hAnsi="Arial" w:cs="Arial"/>
          <w:sz w:val="24"/>
          <w:szCs w:val="24"/>
        </w:rPr>
        <w:t>deschis</w:t>
      </w:r>
      <w:proofErr w:type="spellEnd"/>
      <w:r w:rsidRPr="000204DF">
        <w:rPr>
          <w:rFonts w:ascii="Arial" w:hAnsi="Arial" w:cs="Arial"/>
          <w:sz w:val="24"/>
          <w:szCs w:val="24"/>
        </w:rPr>
        <w:t xml:space="preserve"> la B.R.D  Constanta;</w:t>
      </w:r>
    </w:p>
    <w:p w14:paraId="250261BB" w14:textId="77777777" w:rsidR="00E41040" w:rsidRPr="000204DF" w:rsidRDefault="00E41040" w:rsidP="00E41040">
      <w:pPr>
        <w:tabs>
          <w:tab w:val="left" w:pos="26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04DF">
        <w:rPr>
          <w:rFonts w:ascii="Arial" w:hAnsi="Arial" w:cs="Arial"/>
          <w:sz w:val="24"/>
          <w:szCs w:val="24"/>
        </w:rPr>
        <w:t xml:space="preserve">     Cont:RO35BRDE140SV</w:t>
      </w:r>
      <w:proofErr w:type="gramStart"/>
      <w:r w:rsidRPr="000204DF">
        <w:rPr>
          <w:rFonts w:ascii="Arial" w:hAnsi="Arial" w:cs="Arial"/>
          <w:sz w:val="24"/>
          <w:szCs w:val="24"/>
        </w:rPr>
        <w:t>71506551400  (</w:t>
      </w:r>
      <w:proofErr w:type="gramEnd"/>
      <w:r w:rsidRPr="000204DF">
        <w:rPr>
          <w:rFonts w:ascii="Arial" w:hAnsi="Arial" w:cs="Arial"/>
          <w:sz w:val="24"/>
          <w:szCs w:val="24"/>
        </w:rPr>
        <w:t xml:space="preserve"> EUR) </w:t>
      </w:r>
      <w:proofErr w:type="spellStart"/>
      <w:r w:rsidRPr="000204DF">
        <w:rPr>
          <w:rFonts w:ascii="Arial" w:hAnsi="Arial" w:cs="Arial"/>
          <w:sz w:val="24"/>
          <w:szCs w:val="24"/>
        </w:rPr>
        <w:t>deschis</w:t>
      </w:r>
      <w:proofErr w:type="spellEnd"/>
      <w:r w:rsidRPr="000204DF">
        <w:rPr>
          <w:rFonts w:ascii="Arial" w:hAnsi="Arial" w:cs="Arial"/>
          <w:sz w:val="24"/>
          <w:szCs w:val="24"/>
        </w:rPr>
        <w:t xml:space="preserve"> la B.R.D Constanta.</w:t>
      </w:r>
    </w:p>
    <w:p w14:paraId="676C07CA" w14:textId="77777777" w:rsidR="00E41040" w:rsidRPr="000204DF" w:rsidRDefault="00E41040" w:rsidP="00E41040">
      <w:pPr>
        <w:tabs>
          <w:tab w:val="left" w:pos="26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04DF">
        <w:rPr>
          <w:rFonts w:ascii="Arial" w:hAnsi="Arial" w:cs="Arial"/>
          <w:sz w:val="24"/>
          <w:szCs w:val="24"/>
        </w:rPr>
        <w:t xml:space="preserve">     SWIFT BRDEROBU</w:t>
      </w:r>
    </w:p>
    <w:p w14:paraId="1601AE2A" w14:textId="77777777" w:rsidR="003A10A0" w:rsidRPr="000204DF" w:rsidRDefault="003A10A0" w:rsidP="000546E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9B36EDE" w14:textId="5E1991F8" w:rsidR="004E7C24" w:rsidRPr="000204DF" w:rsidRDefault="004E7C24" w:rsidP="003A10A0">
      <w:pPr>
        <w:ind w:left="284" w:hanging="284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 xml:space="preserve">reprezentată prin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Conf.Univ.Dr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. Halichidis Stela – Manager, în calitate de </w:t>
      </w: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Beneficiar, </w:t>
      </w:r>
      <w:r w:rsidRPr="000204DF">
        <w:rPr>
          <w:rFonts w:ascii="Arial" w:hAnsi="Arial" w:cs="Arial"/>
          <w:sz w:val="24"/>
          <w:szCs w:val="24"/>
          <w:lang w:val="ro-RO"/>
        </w:rPr>
        <w:t>pe de alta parte,</w:t>
      </w:r>
    </w:p>
    <w:p w14:paraId="73B14317" w14:textId="77777777" w:rsidR="004E7C24" w:rsidRPr="000204DF" w:rsidRDefault="004E7C24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 xml:space="preserve">Denumite în continuare, in mod individual  </w:t>
      </w: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Partea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si colectiv </w:t>
      </w:r>
      <w:r w:rsidRPr="000204DF">
        <w:rPr>
          <w:rFonts w:ascii="Arial" w:hAnsi="Arial" w:cs="Arial"/>
          <w:b/>
          <w:sz w:val="24"/>
          <w:szCs w:val="24"/>
          <w:lang w:val="ro-RO"/>
        </w:rPr>
        <w:t>Partile.</w:t>
      </w:r>
    </w:p>
    <w:p w14:paraId="7267C0B7" w14:textId="77777777" w:rsidR="004E7C24" w:rsidRPr="000204DF" w:rsidRDefault="004E7C24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 xml:space="preserve">In conformitate cu prevederile legislatiei din Romania stipulate in Legea 32/1994 privind sponsorizare, cu modificările şi comletările ulterioare, precum şi cu prevederile Legii nr. 227/2015 privind Codul fiscal, cu modificările şi completările ulterioare, au convenit să încheie prezentul contract de sponsorizare (denumit în continuare </w:t>
      </w:r>
      <w:r w:rsidR="000C1A48" w:rsidRPr="000204DF">
        <w:rPr>
          <w:rFonts w:ascii="Arial" w:hAnsi="Arial" w:cs="Arial"/>
          <w:sz w:val="24"/>
          <w:szCs w:val="24"/>
          <w:lang w:val="ro-RO"/>
        </w:rPr>
        <w:t>„</w:t>
      </w:r>
      <w:r w:rsidR="000C1A48" w:rsidRPr="000204DF">
        <w:rPr>
          <w:rFonts w:ascii="Arial" w:hAnsi="Arial" w:cs="Arial"/>
          <w:b/>
          <w:sz w:val="24"/>
          <w:szCs w:val="24"/>
          <w:lang w:val="ro-RO"/>
        </w:rPr>
        <w:t>Contractul”</w:t>
      </w:r>
      <w:r w:rsidR="000C1A48" w:rsidRPr="000204DF">
        <w:rPr>
          <w:rFonts w:ascii="Arial" w:hAnsi="Arial" w:cs="Arial"/>
          <w:sz w:val="24"/>
          <w:szCs w:val="24"/>
          <w:lang w:val="ro-RO"/>
        </w:rPr>
        <w:t>) cu respectarea următoarelor clauze:</w:t>
      </w:r>
    </w:p>
    <w:p w14:paraId="115913F6" w14:textId="77777777" w:rsidR="004E7C24" w:rsidRPr="000204DF" w:rsidRDefault="000C1A48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II OBIECTUL CONTRACTULUI</w:t>
      </w:r>
    </w:p>
    <w:p w14:paraId="6E867112" w14:textId="6B2F34C2" w:rsidR="008D0F25" w:rsidRPr="000204DF" w:rsidRDefault="008D0F25" w:rsidP="000546E8">
      <w:pPr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  2.1.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 Sponsorul va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sponsorizara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Beneficiarul cu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urmatoarele</w:t>
      </w:r>
      <w:proofErr w:type="spellEnd"/>
      <w:r w:rsidR="000546E8" w:rsidRPr="000204DF">
        <w:rPr>
          <w:rFonts w:ascii="Arial" w:hAnsi="Arial" w:cs="Arial"/>
          <w:sz w:val="24"/>
          <w:szCs w:val="24"/>
          <w:lang w:val="ro-RO"/>
        </w:rPr>
        <w:t xml:space="preserve"> produse</w:t>
      </w:r>
      <w:r w:rsidRPr="000204DF">
        <w:rPr>
          <w:rFonts w:ascii="Arial" w:hAnsi="Arial" w:cs="Arial"/>
          <w:sz w:val="24"/>
          <w:szCs w:val="24"/>
          <w:lang w:val="ro-RO"/>
        </w:rPr>
        <w:t>: __________________________</w:t>
      </w:r>
      <w:r w:rsidR="00106A1A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__ </w:t>
      </w:r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necesare </w:t>
      </w:r>
      <w:proofErr w:type="spellStart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sustinerii</w:t>
      </w:r>
      <w:proofErr w:type="spellEnd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activitatii</w:t>
      </w:r>
      <w:proofErr w:type="spellEnd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medicale in tratarea </w:t>
      </w:r>
      <w:proofErr w:type="spellStart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pacientilor</w:t>
      </w:r>
      <w:proofErr w:type="spellEnd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infectati</w:t>
      </w:r>
      <w:proofErr w:type="spellEnd"/>
      <w:r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cu noul tip de virus COVID-19</w:t>
      </w:r>
      <w:r w:rsidRPr="000204DF">
        <w:rPr>
          <w:rFonts w:ascii="Arial" w:hAnsi="Arial" w:cs="Arial"/>
          <w:sz w:val="24"/>
          <w:szCs w:val="24"/>
          <w:lang w:val="ro-RO"/>
        </w:rPr>
        <w:t>.</w:t>
      </w:r>
    </w:p>
    <w:p w14:paraId="36ACB4BB" w14:textId="32B8AB01" w:rsidR="008D0F25" w:rsidRPr="000204DF" w:rsidRDefault="008D0F25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Art. 2.2.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Produsele ce fac obiectul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sponsorizarii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in valoare totala de ________________</w:t>
      </w:r>
      <w:r w:rsidRPr="000204DF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8D0AFC" w:rsidRPr="000204DF">
        <w:rPr>
          <w:rFonts w:ascii="Arial" w:hAnsi="Arial" w:cs="Arial"/>
          <w:b/>
          <w:bCs/>
          <w:sz w:val="24"/>
          <w:szCs w:val="24"/>
          <w:lang w:val="ro-RO"/>
        </w:rPr>
        <w:t xml:space="preserve"> lei </w:t>
      </w:r>
      <w:r w:rsidRPr="000204DF">
        <w:rPr>
          <w:rFonts w:ascii="Arial" w:hAnsi="Arial" w:cs="Arial"/>
          <w:b/>
          <w:bCs/>
          <w:sz w:val="24"/>
          <w:szCs w:val="24"/>
          <w:lang w:val="ro-RO"/>
        </w:rPr>
        <w:t xml:space="preserve">cu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TVA , </w:t>
      </w:r>
      <w:r w:rsidRPr="000204DF">
        <w:rPr>
          <w:rFonts w:ascii="Arial" w:hAnsi="Arial" w:cs="Arial"/>
          <w:b/>
          <w:bCs/>
          <w:sz w:val="24"/>
          <w:szCs w:val="24"/>
          <w:lang w:val="ro-RO"/>
        </w:rPr>
        <w:t>conform anexei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si documentelor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atasate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la prezentul contract, vor fi puse la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dispozitia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Beneficiarului pe baza de Proces verbal de predare-primire.</w:t>
      </w:r>
    </w:p>
    <w:p w14:paraId="59BFB89D" w14:textId="1C81E205" w:rsidR="00117DFB" w:rsidRPr="000204DF" w:rsidRDefault="000C1A48" w:rsidP="00117DFB">
      <w:pPr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Art.2.</w:t>
      </w:r>
      <w:r w:rsidR="008D0F25" w:rsidRPr="000204DF">
        <w:rPr>
          <w:rFonts w:ascii="Arial" w:hAnsi="Arial" w:cs="Arial"/>
          <w:b/>
          <w:sz w:val="24"/>
          <w:szCs w:val="24"/>
          <w:lang w:val="ro-RO"/>
        </w:rPr>
        <w:t>3</w:t>
      </w:r>
      <w:r w:rsidRPr="000204DF">
        <w:rPr>
          <w:rFonts w:ascii="Arial" w:hAnsi="Arial" w:cs="Arial"/>
          <w:b/>
          <w:sz w:val="24"/>
          <w:szCs w:val="24"/>
          <w:lang w:val="ro-RO"/>
        </w:rPr>
        <w:t>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Sponsorul va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sponsorizara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Beneficiarul cu </w:t>
      </w:r>
      <w:r w:rsidR="008D0F25" w:rsidRPr="000204DF">
        <w:rPr>
          <w:rFonts w:ascii="Arial" w:hAnsi="Arial" w:cs="Arial"/>
          <w:sz w:val="24"/>
          <w:szCs w:val="24"/>
          <w:lang w:val="ro-RO"/>
        </w:rPr>
        <w:t xml:space="preserve">suma de </w:t>
      </w:r>
      <w:r w:rsidRPr="000204DF">
        <w:rPr>
          <w:rFonts w:ascii="Arial" w:hAnsi="Arial" w:cs="Arial"/>
          <w:sz w:val="24"/>
          <w:szCs w:val="24"/>
          <w:lang w:val="ro-RO"/>
        </w:rPr>
        <w:t>______________________________</w:t>
      </w:r>
      <w:r w:rsidR="008D0F25" w:rsidRPr="000204DF">
        <w:rPr>
          <w:rFonts w:ascii="Arial" w:hAnsi="Arial" w:cs="Arial"/>
          <w:sz w:val="24"/>
          <w:szCs w:val="24"/>
          <w:lang w:val="ro-RO"/>
        </w:rPr>
        <w:t>___</w:t>
      </w:r>
      <w:bookmarkStart w:id="0" w:name="_GoBack"/>
      <w:bookmarkEnd w:id="0"/>
      <w:r w:rsidR="008D0F25" w:rsidRPr="000204DF">
        <w:rPr>
          <w:rFonts w:ascii="Arial" w:hAnsi="Arial" w:cs="Arial"/>
          <w:sz w:val="24"/>
          <w:szCs w:val="24"/>
          <w:lang w:val="ro-RO"/>
        </w:rPr>
        <w:t>_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necesare </w:t>
      </w:r>
      <w:proofErr w:type="spellStart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sustinerii</w:t>
      </w:r>
      <w:proofErr w:type="spellEnd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activitatii</w:t>
      </w:r>
      <w:proofErr w:type="spellEnd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medicale in tratarea </w:t>
      </w:r>
      <w:proofErr w:type="spellStart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pacientilor</w:t>
      </w:r>
      <w:proofErr w:type="spellEnd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infectati</w:t>
      </w:r>
      <w:proofErr w:type="spellEnd"/>
      <w:r w:rsidR="00117DFB" w:rsidRPr="000204D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cu noul tip de virus COVID-19</w:t>
      </w:r>
      <w:r w:rsidR="00117DFB" w:rsidRPr="000204DF">
        <w:rPr>
          <w:rFonts w:ascii="Arial" w:hAnsi="Arial" w:cs="Arial"/>
          <w:sz w:val="24"/>
          <w:szCs w:val="24"/>
          <w:lang w:val="ro-RO"/>
        </w:rPr>
        <w:t>.</w:t>
      </w:r>
    </w:p>
    <w:p w14:paraId="3DC89D07" w14:textId="77777777" w:rsidR="000204DF" w:rsidRPr="000204DF" w:rsidRDefault="000204DF" w:rsidP="00117DFB">
      <w:pPr>
        <w:rPr>
          <w:rFonts w:ascii="Arial" w:hAnsi="Arial" w:cs="Arial"/>
          <w:sz w:val="24"/>
          <w:szCs w:val="24"/>
          <w:lang w:val="ro-RO"/>
        </w:rPr>
      </w:pPr>
    </w:p>
    <w:p w14:paraId="0DF7DA00" w14:textId="2B1A5666" w:rsidR="000C1A48" w:rsidRPr="000204DF" w:rsidRDefault="000C1A48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III DREPTURILE  ŞI  OBLIGAŢIILE P</w:t>
      </w:r>
      <w:r w:rsidR="000546E8" w:rsidRPr="000204DF">
        <w:rPr>
          <w:rFonts w:ascii="Arial" w:hAnsi="Arial" w:cs="Arial"/>
          <w:b/>
          <w:sz w:val="24"/>
          <w:szCs w:val="24"/>
          <w:lang w:val="ro-RO"/>
        </w:rPr>
        <w:t>A</w:t>
      </w:r>
      <w:r w:rsidRPr="000204DF">
        <w:rPr>
          <w:rFonts w:ascii="Arial" w:hAnsi="Arial" w:cs="Arial"/>
          <w:b/>
          <w:sz w:val="24"/>
          <w:szCs w:val="24"/>
          <w:lang w:val="ro-RO"/>
        </w:rPr>
        <w:t>RŢILOR</w:t>
      </w:r>
    </w:p>
    <w:p w14:paraId="7872E300" w14:textId="77777777" w:rsidR="000C1A48" w:rsidRPr="000204DF" w:rsidRDefault="000C1A48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Art.3.1 </w:t>
      </w:r>
      <w:r w:rsidRPr="000204DF">
        <w:rPr>
          <w:rFonts w:ascii="Arial" w:hAnsi="Arial" w:cs="Arial"/>
          <w:sz w:val="24"/>
          <w:szCs w:val="24"/>
          <w:lang w:val="ro-RO"/>
        </w:rPr>
        <w:t>Sponsorul se obligă să ducă la îndeplinirea prezentului Contract.</w:t>
      </w:r>
    </w:p>
    <w:p w14:paraId="6A7B6F42" w14:textId="77777777" w:rsidR="000C1A48" w:rsidRPr="000204DF" w:rsidRDefault="000C1A48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Art. 3.2. </w:t>
      </w:r>
      <w:r w:rsidRPr="000204DF">
        <w:rPr>
          <w:rFonts w:ascii="Arial" w:hAnsi="Arial" w:cs="Arial"/>
          <w:sz w:val="24"/>
          <w:szCs w:val="24"/>
          <w:lang w:val="ro-RO"/>
        </w:rPr>
        <w:t>Sponsorul poate solicita Beneficiarului să prezinte modalitatea de utilizare a produselor care fac obiectul sponsorizarii.</w:t>
      </w:r>
    </w:p>
    <w:p w14:paraId="1C682559" w14:textId="77777777" w:rsidR="000C1A48" w:rsidRPr="000204DF" w:rsidRDefault="000C1A48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Art.3.3. </w:t>
      </w:r>
      <w:r w:rsidR="00997637" w:rsidRPr="000204DF">
        <w:rPr>
          <w:rFonts w:ascii="Arial" w:hAnsi="Arial" w:cs="Arial"/>
          <w:sz w:val="24"/>
          <w:szCs w:val="24"/>
          <w:lang w:val="ro-RO"/>
        </w:rPr>
        <w:t>Beneficiarul poate să aducă la cunoştinţa publicului sponsorizarea, într-un mod în care să nu lezeze direct sau indirect activitatea sponsorizată, bunele moravuri sau ordinea şi liniştea publică.</w:t>
      </w:r>
    </w:p>
    <w:p w14:paraId="626D9029" w14:textId="77777777" w:rsidR="00997637" w:rsidRPr="000204DF" w:rsidRDefault="00997637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Art.3.4.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Beneficiarul garantează că atât aceasta, cât şi persoanele care îl reprezintă, au capacitatea juridică de a semna contractul şi de a primi prezenta sponsorizare, în conformitate cu prevederile legale în vigoare aplicabile. </w:t>
      </w:r>
    </w:p>
    <w:p w14:paraId="20406404" w14:textId="77777777" w:rsidR="00997637" w:rsidRPr="000204DF" w:rsidRDefault="00997637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IV DURATA ŞI ÎNCETAREA CONTRACTULUI</w:t>
      </w:r>
    </w:p>
    <w:p w14:paraId="6149AF3D" w14:textId="77777777" w:rsidR="00997637" w:rsidRPr="000204DF" w:rsidRDefault="00997637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Art.4.1.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Prezentul contract intră în vigoare la data semnării lui şi încetează aplicabilitatea prin îndeplinirea obligaţiilor asumate de către Părţi sau prin acordul Părţilor. </w:t>
      </w:r>
    </w:p>
    <w:p w14:paraId="62D4A36E" w14:textId="06AE5C87" w:rsidR="00997637" w:rsidRPr="000204DF" w:rsidRDefault="00997637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Art.4.2.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Prezentul contract încetează prin denunţare unilaterală, în termen de 10(zece) zile calendaristice de la notificarea în scris a uneia dintre părţi către cealaltă, fără ca partea ce denunţă să fie obligată la plata vreunor daune interese.</w:t>
      </w:r>
    </w:p>
    <w:p w14:paraId="364ED842" w14:textId="77777777" w:rsidR="000847A4" w:rsidRPr="000204DF" w:rsidRDefault="000847A4" w:rsidP="000847A4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V. PRELUCRAREA DATELOR CU CARACTER PERSONAL</w:t>
      </w:r>
    </w:p>
    <w:p w14:paraId="09CB31D9" w14:textId="77777777" w:rsidR="000847A4" w:rsidRPr="000204DF" w:rsidRDefault="000847A4" w:rsidP="000847A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  5.1.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Patile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se obliga sa prelucreze datele cu caracter personal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obtinute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in virtutea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executarii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prezentului Contract cu respectarea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prirncipiilor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prevazute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legislatia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in materie de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protectie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ad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atelor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(principiul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legalitatii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echitatii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, transparentei,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exactitatii,reiponsabilitatii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limitarii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legate de scopul de stocare) in sensul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dispozitiilor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prezentului Contract, datele care fac obiectul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prelucrarii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se pot referi la: nume, prenume,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functie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, adrese de e- mail,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numar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de telefon.</w:t>
      </w:r>
    </w:p>
    <w:p w14:paraId="53440B73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 5.2.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Scopul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prelucrarii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datelor este reprezentat de executarea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dispozitiilor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prezentului Contract. Prelucrarea nu poate fi extinsa la alte scopuri, cu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exceptia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cazului in care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partile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convin in mod expres sau exista o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obligatie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legala care da dreptul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partii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sa prelucreze datele.</w:t>
      </w:r>
    </w:p>
    <w:p w14:paraId="74782EC3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41A6F5F0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  5.3.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Partile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se obliga sa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pastreze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confidentialitatea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datelor cu caracter personal. Fiecare dintre acestea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garanteaza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ca accesul la datele care fac obiectul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prelucrarii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va fi permisa  doar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angajatilor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responsabiIi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de respectiva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reIatie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contractuala.</w:t>
      </w:r>
    </w:p>
    <w:p w14:paraId="3D35BED8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lastRenderedPageBreak/>
        <w:t xml:space="preserve"> </w:t>
      </w:r>
    </w:p>
    <w:p w14:paraId="51E74952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 5.4.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Fiecare dintre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parti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se obliga sa implementeze masuri rezonabile de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siguranta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fizica, tehnica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siadministrativa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astfel incit sa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preintampine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incidente ca pierderea, folosirea inadecvata, accesul neautorizat,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dezvaluirea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, alterarea sau distrugerea datelor cu caracter personal. In eventualitatea unui incident privind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protectia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datelor, fiecare dintre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parti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trebuie sa notifice celeilalte acest lucru in termen de 24 de ore.</w:t>
      </w:r>
    </w:p>
    <w:p w14:paraId="30F4BB5D" w14:textId="77777777" w:rsidR="000847A4" w:rsidRPr="000204DF" w:rsidRDefault="000847A4" w:rsidP="000847A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37C499D4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 5.5.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Oricare dintre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parti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se obliga sa nu comunice datele personale transmise de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cealalta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parte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orice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tert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urmatoarele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exceptii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(i) exista temei legal sau (ii) exista temei contractual si Partea si-a exprimat  acordul.</w:t>
      </w:r>
    </w:p>
    <w:p w14:paraId="0C4E38F4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2FEBA170" w14:textId="77777777" w:rsidR="000847A4" w:rsidRPr="000204DF" w:rsidRDefault="000847A4" w:rsidP="000847A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  5.6.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La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incetarea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relatiei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contractualePatile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se obliga sa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inceteze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prelucrarea datelor cu caracter personal, cu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exceptia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cazurilor in care (i) o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obligatie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legala impune prelucrarea in continuare sau (ii) exercitarea unor drepturi in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instanta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si/sau in fata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autoritatilor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statului cu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atributii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de control,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situatii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in care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Partile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vor fi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tinute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 xml:space="preserve"> in continuare la respectarea </w:t>
      </w:r>
      <w:proofErr w:type="spellStart"/>
      <w:r w:rsidRPr="000204DF">
        <w:rPr>
          <w:rFonts w:ascii="Arial" w:hAnsi="Arial" w:cs="Arial"/>
          <w:sz w:val="24"/>
          <w:szCs w:val="24"/>
          <w:lang w:val="ro-RO"/>
        </w:rPr>
        <w:t>confidentiaIitatii</w:t>
      </w:r>
      <w:proofErr w:type="spellEnd"/>
      <w:r w:rsidRPr="000204DF">
        <w:rPr>
          <w:rFonts w:ascii="Arial" w:hAnsi="Arial" w:cs="Arial"/>
          <w:sz w:val="24"/>
          <w:szCs w:val="24"/>
          <w:lang w:val="ro-RO"/>
        </w:rPr>
        <w:t>.</w:t>
      </w:r>
    </w:p>
    <w:p w14:paraId="0D028FAF" w14:textId="77777777" w:rsidR="000847A4" w:rsidRPr="000204DF" w:rsidRDefault="000847A4" w:rsidP="000546E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28E9EDC" w14:textId="56A2F695" w:rsidR="00997637" w:rsidRPr="000204DF" w:rsidRDefault="00997637" w:rsidP="000546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V</w:t>
      </w:r>
      <w:r w:rsidR="000847A4" w:rsidRPr="000204DF">
        <w:rPr>
          <w:rFonts w:ascii="Arial" w:hAnsi="Arial" w:cs="Arial"/>
          <w:b/>
          <w:sz w:val="24"/>
          <w:szCs w:val="24"/>
          <w:lang w:val="ro-RO"/>
        </w:rPr>
        <w:t>I</w:t>
      </w:r>
      <w:r w:rsidRPr="000204DF">
        <w:rPr>
          <w:rFonts w:ascii="Arial" w:hAnsi="Arial" w:cs="Arial"/>
          <w:b/>
          <w:sz w:val="24"/>
          <w:szCs w:val="24"/>
          <w:lang w:val="ro-RO"/>
        </w:rPr>
        <w:t xml:space="preserve"> NOTIFICĂRILE ÎNTRE PĂRŢI</w:t>
      </w:r>
    </w:p>
    <w:p w14:paraId="047126FB" w14:textId="0FE21323" w:rsidR="00997637" w:rsidRPr="000204DF" w:rsidRDefault="00997637" w:rsidP="000546E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b/>
          <w:sz w:val="24"/>
          <w:szCs w:val="24"/>
          <w:lang w:val="ro-RO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lang w:val="ro-RO"/>
        </w:rPr>
        <w:t>6</w:t>
      </w:r>
      <w:r w:rsidRPr="000204DF">
        <w:rPr>
          <w:rFonts w:ascii="Arial" w:hAnsi="Arial" w:cs="Arial"/>
          <w:b/>
          <w:sz w:val="24"/>
          <w:szCs w:val="24"/>
          <w:lang w:val="ro-RO"/>
        </w:rPr>
        <w:t>.1.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Orice comunicare, notificare sau avizare adresată de una dintre Părţi către cealaltă este valabil îndeplinită dacă va fi transmisă prin cel puţin una dintre următoarele modalitaţi: (</w:t>
      </w:r>
      <w:r w:rsidR="007F7CAC" w:rsidRPr="000204DF">
        <w:rPr>
          <w:rFonts w:ascii="Arial" w:hAnsi="Arial" w:cs="Arial"/>
          <w:sz w:val="24"/>
          <w:szCs w:val="24"/>
          <w:lang w:val="ro-RO"/>
        </w:rPr>
        <w:t>i) personal, (ii) prin fax, (iii) prin curier, (iv) prin poştă electronică(e-mail) sau (v) prin poştă cu confirmare de primire, la următoarele adrese:</w:t>
      </w:r>
    </w:p>
    <w:p w14:paraId="03F1227C" w14:textId="77777777" w:rsidR="007F7CAC" w:rsidRPr="000204DF" w:rsidRDefault="007F7CAC" w:rsidP="000546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 xml:space="preserve">Pentru </w:t>
      </w:r>
      <w:r w:rsidRPr="000204DF">
        <w:rPr>
          <w:rFonts w:ascii="Arial" w:hAnsi="Arial" w:cs="Arial"/>
          <w:b/>
          <w:sz w:val="24"/>
          <w:szCs w:val="24"/>
          <w:lang w:val="ro-RO"/>
        </w:rPr>
        <w:t>Sponsor:</w:t>
      </w:r>
    </w:p>
    <w:p w14:paraId="098745E4" w14:textId="77777777" w:rsidR="000847A4" w:rsidRPr="000204DF" w:rsidRDefault="007F7CAC" w:rsidP="000847A4">
      <w:pPr>
        <w:ind w:left="360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>La adresa poştală ___________________________________________________________</w:t>
      </w:r>
      <w:r w:rsidR="000546E8" w:rsidRPr="000204DF">
        <w:rPr>
          <w:rFonts w:ascii="Arial" w:hAnsi="Arial" w:cs="Arial"/>
          <w:sz w:val="24"/>
          <w:szCs w:val="24"/>
          <w:lang w:val="ro-RO"/>
        </w:rPr>
        <w:t>___________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16E67CFE" w14:textId="07274B7A" w:rsidR="007F7CAC" w:rsidRPr="000204DF" w:rsidRDefault="007F7CAC" w:rsidP="000847A4">
      <w:pPr>
        <w:ind w:left="360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 xml:space="preserve">Pentru </w:t>
      </w:r>
      <w:r w:rsidRPr="000204DF">
        <w:rPr>
          <w:rFonts w:ascii="Arial" w:hAnsi="Arial" w:cs="Arial"/>
          <w:b/>
          <w:sz w:val="24"/>
          <w:szCs w:val="24"/>
          <w:lang w:val="ro-RO"/>
        </w:rPr>
        <w:t>Beneficiar:</w:t>
      </w:r>
    </w:p>
    <w:p w14:paraId="2355D73E" w14:textId="77777777" w:rsidR="007F7CAC" w:rsidRPr="000204DF" w:rsidRDefault="007F7CAC" w:rsidP="000546E8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sz w:val="24"/>
          <w:szCs w:val="24"/>
          <w:lang w:val="ro-RO"/>
        </w:rPr>
        <w:t xml:space="preserve">La adresa poştală: Constanta, B-dul Ferdinand nr.100;                                                                               </w:t>
      </w:r>
      <w:r w:rsidR="008772A4" w:rsidRPr="000204DF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 La numărul de fax 0241 615491, 0241 484501                                                                                          </w:t>
      </w:r>
      <w:r w:rsidR="008772A4" w:rsidRPr="000204DF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Pr="000204DF">
        <w:rPr>
          <w:rFonts w:ascii="Arial" w:hAnsi="Arial" w:cs="Arial"/>
          <w:sz w:val="24"/>
          <w:szCs w:val="24"/>
          <w:lang w:val="ro-RO"/>
        </w:rPr>
        <w:t xml:space="preserve">La adresa de e-mail </w:t>
      </w:r>
      <w:hyperlink r:id="rId5" w:history="1">
        <w:r w:rsidRPr="000204D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contact@infectioaseconstanta.ro</w:t>
        </w:r>
      </w:hyperlink>
      <w:r w:rsidRPr="000204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2F3D7E" w14:textId="0722FF04" w:rsidR="007F7CAC" w:rsidRPr="000204DF" w:rsidRDefault="007F7CAC" w:rsidP="000546E8">
      <w:pPr>
        <w:ind w:left="36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V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I LITIGII</w:t>
      </w:r>
    </w:p>
    <w:p w14:paraId="4256C7B1" w14:textId="1ACAE678" w:rsidR="007F7CAC" w:rsidRPr="000204DF" w:rsidRDefault="007F7CAC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.1.</w:t>
      </w:r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convenit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ca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toate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neînţelegeriile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privind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validitatea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rezultate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din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interpretare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executarea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încetarea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acestuia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fie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rezolvate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pe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cale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amiabilă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reprezentaţii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lor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6379EA1" w14:textId="76D7D8D5" w:rsidR="007F7CAC" w:rsidRPr="000204DF" w:rsidRDefault="007F7CAC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.2.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cazul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care nu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este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posibilă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rezolvarea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litigiilor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pe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cale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amiabilă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vor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adresa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instanţelor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judecătoreşti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competente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din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Constanţa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ECD4B58" w14:textId="458E6A99" w:rsidR="007F7CAC" w:rsidRPr="000204DF" w:rsidRDefault="00CA77A5" w:rsidP="000546E8">
      <w:pPr>
        <w:ind w:left="36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VII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CLAUZE FINALE</w:t>
      </w:r>
    </w:p>
    <w:p w14:paraId="54D06C66" w14:textId="1DD084E0" w:rsidR="00CA77A5" w:rsidRPr="000204DF" w:rsidRDefault="00CA77A5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.1</w:t>
      </w:r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vor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evidenţia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produsele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care fac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obiectul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Contractului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evidenţele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lor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contabile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fiecare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parte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conformitate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preverderile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legale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vigoare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respective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prevederile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Codului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Fiscal.</w:t>
      </w:r>
    </w:p>
    <w:p w14:paraId="5ADB6197" w14:textId="2FFD8C55" w:rsidR="00CA77A5" w:rsidRPr="000204DF" w:rsidRDefault="00CA77A5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.2.</w:t>
      </w:r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Sponsorul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nu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va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fi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răspunzător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distrugeri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directe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indirecte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incidentale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cauzate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Beneficiarului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terţilor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produse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care fac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obiectul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>prezentului</w:t>
      </w:r>
      <w:proofErr w:type="spellEnd"/>
      <w:r w:rsidR="004F2673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contract.</w:t>
      </w:r>
    </w:p>
    <w:p w14:paraId="2D3BC436" w14:textId="1191553E" w:rsidR="004F2673" w:rsidRPr="000204DF" w:rsidRDefault="004F2673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.3.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Sponsorul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nu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garantează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produsele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sunt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potrivite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vreun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alt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scop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decât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general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admise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bunurile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respective.</w:t>
      </w:r>
    </w:p>
    <w:p w14:paraId="68E303BC" w14:textId="3AE7EEA7" w:rsidR="004F2673" w:rsidRPr="000204DF" w:rsidRDefault="00DB7807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.4.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Modificarea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se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poate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face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prin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act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adiţional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încheiat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între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813455F" w14:textId="2088B237" w:rsidR="00DB7807" w:rsidRPr="000204DF" w:rsidRDefault="00DB7807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.5.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va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fi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guvernat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interpretat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conformitate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legea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româna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65933F0" w14:textId="55F7FE3D" w:rsidR="00DB7807" w:rsidRPr="000204DF" w:rsidRDefault="00DB7807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.6.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s-a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încheiat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conformitate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Legea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nr.32/1994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privind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sponsorizarea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modificările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completările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ulterioare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72A63A3" w14:textId="4FD7B034" w:rsidR="00DB7807" w:rsidRPr="000204DF" w:rsidRDefault="00DB7807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.7.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Reprezentanţii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Părţilor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declară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toate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împuternicirile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necesare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conformitate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legea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româna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actele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constitutive, de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înfiinţare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funcţionare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organizare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ale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Părţilor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semnarea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reprezentarea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amgajarea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răspunderii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acestora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Semnatarii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numele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fiecărei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garantează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personal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executarea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tuturor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obligaţiilor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asumate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prin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cazul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care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acesta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fost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semnat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fără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avea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împuternicirile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conformitate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legea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româna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actele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constitutive de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înfiinţare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organizare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funcţionare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ale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Părţilor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conform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celor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declarate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>mai</w:t>
      </w:r>
      <w:proofErr w:type="spellEnd"/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sus.</w:t>
      </w:r>
    </w:p>
    <w:p w14:paraId="603D622B" w14:textId="402F9142" w:rsidR="00671488" w:rsidRPr="000204DF" w:rsidRDefault="00671488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0847A4" w:rsidRPr="000204D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.8.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semnatare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ale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declară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inţeles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accept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mod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expres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conţinutul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prezentului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Contract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nu se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află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eroare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drept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privire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niciuna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dintre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clauzele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Contractului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Părţile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declară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accept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mod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expres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prevederile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punctului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6.2. din </w:t>
      </w:r>
      <w:proofErr w:type="gram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Contract .</w:t>
      </w:r>
      <w:proofErr w:type="gramEnd"/>
    </w:p>
    <w:p w14:paraId="2DEBF26D" w14:textId="77777777" w:rsidR="00671488" w:rsidRPr="000204DF" w:rsidRDefault="00671488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>Prezentul</w:t>
      </w:r>
      <w:proofErr w:type="spellEnd"/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Contract s-</w:t>
      </w:r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semnat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astăzi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______________ (“Data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Semnării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”),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într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-un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număr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de 2 (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două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exemplare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originale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câte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unul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fiecare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Parte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ambele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având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aceeaşi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putere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juridică</w:t>
      </w:r>
      <w:proofErr w:type="spellEnd"/>
      <w:r w:rsidRPr="000204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BFFB2A" w14:textId="77777777" w:rsidR="00671488" w:rsidRPr="000204DF" w:rsidRDefault="00671488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13639C" w14:textId="77777777" w:rsidR="00671488" w:rsidRPr="000204DF" w:rsidRDefault="00671488" w:rsidP="000546E8">
      <w:pPr>
        <w:ind w:left="36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SPONSOR,   </w:t>
      </w:r>
      <w:proofErr w:type="gramEnd"/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                   BENEFICIAR,</w:t>
      </w:r>
    </w:p>
    <w:p w14:paraId="69E119FB" w14:textId="5B0474BC" w:rsidR="00671488" w:rsidRPr="000204DF" w:rsidRDefault="00671488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04DF">
        <w:rPr>
          <w:rFonts w:ascii="Arial" w:hAnsi="Arial" w:cs="Arial"/>
          <w:sz w:val="24"/>
          <w:szCs w:val="24"/>
          <w:shd w:val="clear" w:color="auto" w:fill="FFFFFF"/>
        </w:rPr>
        <w:t>Conf.Univ.</w:t>
      </w:r>
      <w:proofErr w:type="gramStart"/>
      <w:r w:rsidRPr="000204DF">
        <w:rPr>
          <w:rFonts w:ascii="Arial" w:hAnsi="Arial" w:cs="Arial"/>
          <w:sz w:val="24"/>
          <w:szCs w:val="24"/>
          <w:shd w:val="clear" w:color="auto" w:fill="FFFFFF"/>
        </w:rPr>
        <w:t>Dr.Halichidis</w:t>
      </w:r>
      <w:proofErr w:type="spellEnd"/>
      <w:proofErr w:type="gramEnd"/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Stela </w:t>
      </w:r>
      <w:r w:rsidR="00AF753A" w:rsidRPr="000204DF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B3767C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204DF">
        <w:rPr>
          <w:rFonts w:ascii="Arial" w:hAnsi="Arial" w:cs="Arial"/>
          <w:sz w:val="24"/>
          <w:szCs w:val="24"/>
          <w:shd w:val="clear" w:color="auto" w:fill="FFFFFF"/>
        </w:rPr>
        <w:t>Manager</w:t>
      </w:r>
    </w:p>
    <w:p w14:paraId="7BAEA8DE" w14:textId="77777777" w:rsidR="00AF753A" w:rsidRPr="000204DF" w:rsidRDefault="00AF753A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736ABAA" w14:textId="07BBE074" w:rsidR="007504B1" w:rsidRPr="000204DF" w:rsidRDefault="008772A4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="00671488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B3767C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spellStart"/>
      <w:proofErr w:type="gramStart"/>
      <w:r w:rsidR="00AF753A" w:rsidRPr="000204DF">
        <w:rPr>
          <w:rFonts w:ascii="Arial" w:hAnsi="Arial" w:cs="Arial"/>
          <w:sz w:val="24"/>
          <w:szCs w:val="24"/>
          <w:shd w:val="clear" w:color="auto" w:fill="FFFFFF"/>
        </w:rPr>
        <w:t>Ec.Popa</w:t>
      </w:r>
      <w:proofErr w:type="spellEnd"/>
      <w:proofErr w:type="gramEnd"/>
      <w:r w:rsidR="00AF753A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Nina – Director </w:t>
      </w:r>
      <w:proofErr w:type="spellStart"/>
      <w:r w:rsidR="00AF753A" w:rsidRPr="000204DF">
        <w:rPr>
          <w:rFonts w:ascii="Arial" w:hAnsi="Arial" w:cs="Arial"/>
          <w:sz w:val="24"/>
          <w:szCs w:val="24"/>
          <w:shd w:val="clear" w:color="auto" w:fill="FFFFFF"/>
        </w:rPr>
        <w:t>Financiar-contabil</w:t>
      </w:r>
      <w:proofErr w:type="spellEnd"/>
      <w:r w:rsidR="00B3767C"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</w:p>
    <w:p w14:paraId="515F8258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4F13941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901B4CC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029BFF4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FE617B7" w14:textId="77777777" w:rsidR="007504B1" w:rsidRPr="000204DF" w:rsidRDefault="007504B1" w:rsidP="007504B1">
      <w:pPr>
        <w:tabs>
          <w:tab w:val="left" w:pos="5970"/>
        </w:tabs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14:paraId="3928CD01" w14:textId="77777777" w:rsidR="007504B1" w:rsidRPr="000204DF" w:rsidRDefault="007504B1" w:rsidP="007504B1">
      <w:pPr>
        <w:tabs>
          <w:tab w:val="left" w:pos="5970"/>
        </w:tabs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lang w:val="ro-RO"/>
        </w:rPr>
        <w:t>ANEXA LA CONTRACTUL DE SPONSORIZARE NR.______/______________</w:t>
      </w:r>
    </w:p>
    <w:p w14:paraId="6D4D6D36" w14:textId="77777777" w:rsidR="007504B1" w:rsidRPr="000204DF" w:rsidRDefault="007504B1" w:rsidP="007504B1">
      <w:pPr>
        <w:tabs>
          <w:tab w:val="left" w:pos="5970"/>
        </w:tabs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9185" w:type="dxa"/>
        <w:tblLayout w:type="fixed"/>
        <w:tblLook w:val="04A0" w:firstRow="1" w:lastRow="0" w:firstColumn="1" w:lastColumn="0" w:noHBand="0" w:noVBand="1"/>
      </w:tblPr>
      <w:tblGrid>
        <w:gridCol w:w="4225"/>
        <w:gridCol w:w="1270"/>
        <w:gridCol w:w="1260"/>
        <w:gridCol w:w="2430"/>
      </w:tblGrid>
      <w:tr w:rsidR="007504B1" w:rsidRPr="000204DF" w14:paraId="532BB459" w14:textId="77777777" w:rsidTr="001602EA">
        <w:tc>
          <w:tcPr>
            <w:tcW w:w="4225" w:type="dxa"/>
          </w:tcPr>
          <w:p w14:paraId="4E63A641" w14:textId="7777777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204DF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Descriere bunuri</w:t>
            </w:r>
          </w:p>
        </w:tc>
        <w:tc>
          <w:tcPr>
            <w:tcW w:w="1270" w:type="dxa"/>
          </w:tcPr>
          <w:p w14:paraId="5FEDEC58" w14:textId="7777777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204DF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260" w:type="dxa"/>
          </w:tcPr>
          <w:p w14:paraId="4590D8EA" w14:textId="7777777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204DF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2430" w:type="dxa"/>
          </w:tcPr>
          <w:p w14:paraId="4F1E2985" w14:textId="7777777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204DF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Document Fiscal</w:t>
            </w:r>
          </w:p>
        </w:tc>
      </w:tr>
      <w:tr w:rsidR="007504B1" w:rsidRPr="000204DF" w14:paraId="45577FFB" w14:textId="77777777" w:rsidTr="001602EA">
        <w:tc>
          <w:tcPr>
            <w:tcW w:w="4225" w:type="dxa"/>
          </w:tcPr>
          <w:p w14:paraId="4EB29CCA" w14:textId="2001B6F8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3535BEC9" w14:textId="41312C52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9E4F0D8" w14:textId="7A1D7270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6F7DBA0D" w14:textId="4C63D7F8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058D4C1B" w14:textId="77777777" w:rsidTr="001602EA">
        <w:tc>
          <w:tcPr>
            <w:tcW w:w="4225" w:type="dxa"/>
          </w:tcPr>
          <w:p w14:paraId="48D59261" w14:textId="7CD5036F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445D770B" w14:textId="167E258D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0ACB8BD" w14:textId="56BC2BC5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3759A7F6" w14:textId="2D612A19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030C41DC" w14:textId="77777777" w:rsidTr="001602EA">
        <w:tc>
          <w:tcPr>
            <w:tcW w:w="4225" w:type="dxa"/>
          </w:tcPr>
          <w:p w14:paraId="18AD6314" w14:textId="12F1B423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4EBEC3BE" w14:textId="00734AF3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76822D3" w14:textId="0BE812CA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1C8DB2AC" w14:textId="0398D53B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13435A66" w14:textId="77777777" w:rsidTr="001602EA">
        <w:tc>
          <w:tcPr>
            <w:tcW w:w="4225" w:type="dxa"/>
          </w:tcPr>
          <w:p w14:paraId="08475271" w14:textId="5D984B1A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33327166" w14:textId="620EECA5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135374E" w14:textId="61258A46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0940BA9A" w14:textId="1938EB3D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0B3845CE" w14:textId="77777777" w:rsidTr="001602EA">
        <w:tc>
          <w:tcPr>
            <w:tcW w:w="4225" w:type="dxa"/>
          </w:tcPr>
          <w:p w14:paraId="19EFB43A" w14:textId="3685FA9D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1BE1DF40" w14:textId="719961C3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33E6D58" w14:textId="783696CA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08FA73C7" w14:textId="37A53C7B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2A81C932" w14:textId="77777777" w:rsidTr="001602EA">
        <w:tc>
          <w:tcPr>
            <w:tcW w:w="4225" w:type="dxa"/>
          </w:tcPr>
          <w:p w14:paraId="08DA9F45" w14:textId="4CEC2E8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461CCCB8" w14:textId="244869C2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9E68097" w14:textId="6143AAC8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7E9B6515" w14:textId="590E12CC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715CB9D7" w14:textId="77777777" w:rsidTr="001602EA">
        <w:tc>
          <w:tcPr>
            <w:tcW w:w="4225" w:type="dxa"/>
          </w:tcPr>
          <w:p w14:paraId="501052AA" w14:textId="1BC1D48D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1D4012E2" w14:textId="090DEAF5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E213ABF" w14:textId="7BFBADF8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39078A98" w14:textId="0BF40D54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4AD1C915" w14:textId="77777777" w:rsidTr="001602EA">
        <w:tc>
          <w:tcPr>
            <w:tcW w:w="4225" w:type="dxa"/>
          </w:tcPr>
          <w:p w14:paraId="0D525808" w14:textId="7603E116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2B07E62D" w14:textId="75FB644F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91619D2" w14:textId="014DF1D8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0CD7B89B" w14:textId="2CB0149A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034CFFE1" w14:textId="77777777" w:rsidTr="001602EA">
        <w:tc>
          <w:tcPr>
            <w:tcW w:w="4225" w:type="dxa"/>
          </w:tcPr>
          <w:p w14:paraId="6D1BFC00" w14:textId="0DDF0E38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</w:tcPr>
          <w:p w14:paraId="659F6FE1" w14:textId="48442A74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093E986" w14:textId="26438A91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064795DD" w14:textId="7A131D8D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504B1" w:rsidRPr="000204DF" w14:paraId="1E97C4F5" w14:textId="77777777" w:rsidTr="001602EA">
        <w:tc>
          <w:tcPr>
            <w:tcW w:w="4225" w:type="dxa"/>
          </w:tcPr>
          <w:p w14:paraId="3C00FDE1" w14:textId="7777777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204DF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70" w:type="dxa"/>
          </w:tcPr>
          <w:p w14:paraId="0D1881DA" w14:textId="7777777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03A3BE6" w14:textId="4A61A09C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2DC2A098" w14:textId="77777777" w:rsidR="007504B1" w:rsidRPr="000204DF" w:rsidRDefault="007504B1" w:rsidP="00117E85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3F6BA765" w14:textId="77777777" w:rsidR="007504B1" w:rsidRPr="000204DF" w:rsidRDefault="007504B1" w:rsidP="007504B1">
      <w:pPr>
        <w:tabs>
          <w:tab w:val="left" w:pos="5970"/>
        </w:tabs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14:paraId="0D030A56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A0FACF1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ABA4D72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C7C663A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1ED36A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24489CB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301597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BB270E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E609218" w14:textId="77777777" w:rsidR="007504B1" w:rsidRPr="000204DF" w:rsidRDefault="007504B1" w:rsidP="000546E8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691420F" w14:textId="4CD62544" w:rsidR="007F7CAC" w:rsidRPr="000204DF" w:rsidRDefault="00B3767C" w:rsidP="000546E8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0204DF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sectPr w:rsidR="007F7CAC" w:rsidRPr="000204DF" w:rsidSect="00117DFB">
      <w:pgSz w:w="12240" w:h="15840"/>
      <w:pgMar w:top="720" w:right="1183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327DA"/>
    <w:multiLevelType w:val="hybridMultilevel"/>
    <w:tmpl w:val="B91C1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3B7C"/>
    <w:multiLevelType w:val="hybridMultilevel"/>
    <w:tmpl w:val="04EC52A6"/>
    <w:lvl w:ilvl="0" w:tplc="9EAEF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C24"/>
    <w:rsid w:val="000204DF"/>
    <w:rsid w:val="000546E8"/>
    <w:rsid w:val="000847A4"/>
    <w:rsid w:val="000C1A48"/>
    <w:rsid w:val="00106A1A"/>
    <w:rsid w:val="00117DFB"/>
    <w:rsid w:val="001602EA"/>
    <w:rsid w:val="003A10A0"/>
    <w:rsid w:val="004B3B35"/>
    <w:rsid w:val="004E7C24"/>
    <w:rsid w:val="004F2673"/>
    <w:rsid w:val="005F24C4"/>
    <w:rsid w:val="00670473"/>
    <w:rsid w:val="00671488"/>
    <w:rsid w:val="00691F46"/>
    <w:rsid w:val="00730095"/>
    <w:rsid w:val="007504B1"/>
    <w:rsid w:val="0075776E"/>
    <w:rsid w:val="007820AF"/>
    <w:rsid w:val="007E7519"/>
    <w:rsid w:val="007F7CAC"/>
    <w:rsid w:val="008772A4"/>
    <w:rsid w:val="008D0AFC"/>
    <w:rsid w:val="008D0F25"/>
    <w:rsid w:val="00997637"/>
    <w:rsid w:val="00A00DD3"/>
    <w:rsid w:val="00AF753A"/>
    <w:rsid w:val="00B3767C"/>
    <w:rsid w:val="00CA77A5"/>
    <w:rsid w:val="00D37839"/>
    <w:rsid w:val="00D449FD"/>
    <w:rsid w:val="00DB7807"/>
    <w:rsid w:val="00E41040"/>
    <w:rsid w:val="00EA31D6"/>
    <w:rsid w:val="00F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25BA"/>
  <w15:docId w15:val="{C9C6F7CD-9C72-445C-AD61-6274F61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infectioaseconstan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BiContab</dc:creator>
  <cp:keywords/>
  <dc:description/>
  <cp:lastModifiedBy>dirfin</cp:lastModifiedBy>
  <cp:revision>24</cp:revision>
  <cp:lastPrinted>2020-03-19T08:16:00Z</cp:lastPrinted>
  <dcterms:created xsi:type="dcterms:W3CDTF">2020-03-17T09:51:00Z</dcterms:created>
  <dcterms:modified xsi:type="dcterms:W3CDTF">2020-03-19T10:45:00Z</dcterms:modified>
</cp:coreProperties>
</file>